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F6" w:rsidRPr="00C861A8" w:rsidRDefault="00C861A8" w:rsidP="00C861A8">
      <w:pPr>
        <w:rPr>
          <w:rFonts w:ascii="Times New Roman" w:hAnsi="Times New Roman" w:cs="Times New Roman"/>
          <w:sz w:val="28"/>
          <w:szCs w:val="28"/>
        </w:rPr>
      </w:pPr>
      <w:r w:rsidRPr="00C861A8">
        <w:rPr>
          <w:rFonts w:ascii="Times New Roman" w:hAnsi="Times New Roman" w:cs="Times New Roman"/>
          <w:b/>
          <w:color w:val="333333"/>
          <w:sz w:val="28"/>
          <w:szCs w:val="28"/>
        </w:rPr>
        <w:t>Формат экзамена близок к ЕГЭ. Максимальные баллы по каждому из предметов (по состоянию на 2019 год)</w:t>
      </w:r>
      <w:r w:rsidRPr="00C861A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Русский язык — 39 баллов.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Математика (20 по алгебре и 12 по геометрии) — 32 балла.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Физика — 40 баллов.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Химия (работа без реального эксперимента) — 34 балла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Химия (работа с реальным экспериментом) — 38 баллов.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Биология — 46 баллов.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География — 32 балла.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Обществознание — 39 баллов.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История — 44 балла.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Литература — 33 балла.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Информатика и ИКТ (информационно-коммуникационные технологии) — 22 балла.</w:t>
      </w:r>
      <w:r w:rsidRPr="00C861A8">
        <w:rPr>
          <w:rFonts w:ascii="Times New Roman" w:hAnsi="Times New Roman" w:cs="Times New Roman"/>
          <w:color w:val="333333"/>
          <w:sz w:val="28"/>
          <w:szCs w:val="28"/>
        </w:rPr>
        <w:br/>
        <w:t>Английский/немецкий/ф</w:t>
      </w:r>
      <w:bookmarkStart w:id="0" w:name="_GoBack"/>
      <w:bookmarkEnd w:id="0"/>
      <w:r w:rsidRPr="00C861A8">
        <w:rPr>
          <w:rFonts w:ascii="Times New Roman" w:hAnsi="Times New Roman" w:cs="Times New Roman"/>
          <w:color w:val="333333"/>
          <w:sz w:val="28"/>
          <w:szCs w:val="28"/>
        </w:rPr>
        <w:t>ранцузский/испанский/китайский язык — 70 баллов.</w:t>
      </w:r>
    </w:p>
    <w:sectPr w:rsidR="000835F6" w:rsidRPr="00C8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8"/>
    <w:rsid w:val="000835F6"/>
    <w:rsid w:val="00C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2020-03-26T10:06:00Z</dcterms:created>
  <dcterms:modified xsi:type="dcterms:W3CDTF">2020-03-26T10:07:00Z</dcterms:modified>
</cp:coreProperties>
</file>