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9D" w:rsidRDefault="005C209D" w:rsidP="005C209D">
      <w:pPr>
        <w:spacing w:after="0"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F05CB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АННОТАЦИЯ К РАБОЧЕЙ ПРОГРАММЕ </w:t>
      </w:r>
    </w:p>
    <w:p w:rsidR="005C209D" w:rsidRPr="00F05CB2" w:rsidRDefault="005C209D" w:rsidP="005C209D">
      <w:pPr>
        <w:spacing w:after="0"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по</w:t>
      </w:r>
      <w:r w:rsidRPr="00F05CB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английскому</w:t>
      </w:r>
      <w:r w:rsidRPr="00F05CB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языку</w:t>
      </w:r>
    </w:p>
    <w:p w:rsidR="005C209D" w:rsidRDefault="005C209D" w:rsidP="005C209D">
      <w:pPr>
        <w:spacing w:after="0"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5-9</w:t>
      </w:r>
      <w:r w:rsidRPr="00F05CB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КЛАСС </w:t>
      </w:r>
    </w:p>
    <w:p w:rsidR="005C209D" w:rsidRPr="00F05CB2" w:rsidRDefault="005C209D" w:rsidP="005C209D">
      <w:pPr>
        <w:spacing w:after="0"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</w:p>
    <w:p w:rsidR="005C209D" w:rsidRDefault="005C209D" w:rsidP="005C209D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образования, Концепции духовно-нравственного развития и воспитания личности гражданина России, планируемых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  образования, </w:t>
      </w:r>
      <w:r w:rsidRPr="005C2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 программы В.Г. Апальков  Английский язык. Рабочие программы. Предметная линия учебников «Английский в фокусе». 5-9 классы: пособие для учителей </w:t>
      </w:r>
      <w:proofErr w:type="spellStart"/>
      <w:r w:rsidRPr="005C209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5C209D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 / В.Г. Апальков. – М.: Просвещение, 2016.</w:t>
      </w:r>
    </w:p>
    <w:p w:rsidR="005C209D" w:rsidRDefault="005C209D" w:rsidP="005C209D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4D3" w:rsidRDefault="00B474D3" w:rsidP="005C209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цели:</w:t>
      </w:r>
    </w:p>
    <w:p w:rsidR="00B474D3" w:rsidRDefault="00B474D3" w:rsidP="00B474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мотивации изучения иностранных языков и стремление к самосовершенствованию в образовательной области «Иностранный язык»</w:t>
      </w:r>
    </w:p>
    <w:p w:rsidR="00B474D3" w:rsidRDefault="00B474D3" w:rsidP="00B474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B474D3" w:rsidRDefault="00B474D3" w:rsidP="00B474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стремления к овладению основами мировой культуры средствами иностранного языка;</w:t>
      </w:r>
    </w:p>
    <w:p w:rsidR="00B474D3" w:rsidRDefault="00B474D3" w:rsidP="00B474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B474D3" w:rsidRDefault="00B474D3" w:rsidP="00B474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цели:</w:t>
      </w:r>
    </w:p>
    <w:p w:rsidR="00B474D3" w:rsidRDefault="00B474D3" w:rsidP="00B474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умения планировать свое речевое и неречевое поведение, развитие коммуникативной компетенции, включая умение взаимодействовать с окружающими, выполняя разные социальные роли;</w:t>
      </w:r>
    </w:p>
    <w:p w:rsidR="00B474D3" w:rsidRDefault="00B474D3" w:rsidP="00B474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474D3" w:rsidRDefault="00B474D3" w:rsidP="00B474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74D3" w:rsidRDefault="00B474D3" w:rsidP="00B474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B474D3" w:rsidRDefault="00B474D3" w:rsidP="00B474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разрешать конфликты на основе согласования позиций и учета интересов, формулировать, аргументировать и отстаивать свое мнение; </w:t>
      </w:r>
    </w:p>
    <w:p w:rsidR="00B474D3" w:rsidRDefault="00B474D3" w:rsidP="00B474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деятельности, владение устной и письменной речью, монологической контекстной речью.</w:t>
      </w:r>
      <w:bookmarkStart w:id="0" w:name="_GoBack"/>
      <w:bookmarkEnd w:id="0"/>
    </w:p>
    <w:p w:rsidR="00B474D3" w:rsidRDefault="00B474D3" w:rsidP="00B474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 представлено следующими разделами: «Личностные,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результаты»,  «Содержание», «Тематическое планирование», «Учебно-методическое и материально-техническое обеспечение образовательного процесса», «Планируемые результаты освоения обучающимися программы по английскому языку».</w:t>
      </w:r>
    </w:p>
    <w:p w:rsidR="005C209D" w:rsidRPr="005C209D" w:rsidRDefault="005C209D" w:rsidP="005C209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C209D">
        <w:rPr>
          <w:rFonts w:ascii="Times New Roman" w:hAnsi="Times New Roman" w:cs="Times New Roman"/>
          <w:b/>
          <w:bCs/>
        </w:rPr>
        <w:t>Распределение учебного времени</w:t>
      </w:r>
    </w:p>
    <w:p w:rsidR="005C209D" w:rsidRPr="005C209D" w:rsidRDefault="005C209D" w:rsidP="005C20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209D">
        <w:rPr>
          <w:rFonts w:ascii="Times New Roman" w:eastAsia="Times New Roman" w:hAnsi="Times New Roman" w:cs="Times New Roman"/>
          <w:b/>
          <w:bCs/>
        </w:rPr>
        <w:t xml:space="preserve"> </w:t>
      </w:r>
      <w:r w:rsidRPr="005C209D">
        <w:rPr>
          <w:rFonts w:ascii="Times New Roman" w:hAnsi="Times New Roman" w:cs="Times New Roman"/>
          <w:b/>
          <w:bCs/>
        </w:rPr>
        <w:t>5-9 классы</w:t>
      </w:r>
    </w:p>
    <w:p w:rsidR="005C209D" w:rsidRPr="005C209D" w:rsidRDefault="005C209D" w:rsidP="005C209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3680"/>
        <w:gridCol w:w="960"/>
        <w:gridCol w:w="740"/>
        <w:gridCol w:w="2674"/>
        <w:gridCol w:w="890"/>
      </w:tblGrid>
      <w:tr w:rsidR="005C209D" w:rsidRPr="005C209D" w:rsidTr="00587EC2"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5C209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5C209D">
              <w:rPr>
                <w:b/>
                <w:bCs/>
                <w:sz w:val="22"/>
                <w:szCs w:val="22"/>
              </w:rPr>
              <w:t>5 класс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</w:pPr>
            <w:r w:rsidRPr="005C209D">
              <w:rPr>
                <w:b/>
                <w:bCs/>
                <w:sz w:val="22"/>
                <w:szCs w:val="22"/>
              </w:rPr>
              <w:t>6 класс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C209D">
              <w:rPr>
                <w:rFonts w:eastAsia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5C209D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5C209D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5C209D">
              <w:rPr>
                <w:b/>
                <w:bCs/>
                <w:sz w:val="20"/>
                <w:szCs w:val="20"/>
              </w:rPr>
              <w:t>Тема, раздел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C209D">
              <w:rPr>
                <w:b/>
                <w:bCs/>
                <w:sz w:val="16"/>
                <w:szCs w:val="16"/>
              </w:rPr>
              <w:t>Кол-во часов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C209D">
              <w:rPr>
                <w:rFonts w:eastAsia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5C209D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5C209D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5C209D">
              <w:rPr>
                <w:b/>
                <w:bCs/>
                <w:sz w:val="20"/>
                <w:szCs w:val="20"/>
              </w:rPr>
              <w:t>Тема, раздел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</w:pPr>
            <w:r w:rsidRPr="005C209D">
              <w:rPr>
                <w:b/>
                <w:bCs/>
                <w:sz w:val="16"/>
                <w:szCs w:val="16"/>
              </w:rPr>
              <w:t>Кол-во часов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  <w:lang w:val="en-US"/>
              </w:rPr>
              <w:t>Starter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 xml:space="preserve">Модуль 1. </w:t>
            </w:r>
            <w:r w:rsidRPr="005C209D">
              <w:rPr>
                <w:rFonts w:ascii="Times New Roman" w:hAnsi="Times New Roman" w:cs="Times New Roman"/>
                <w:lang w:val="en-US"/>
              </w:rPr>
              <w:t>School days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 xml:space="preserve">Модуль 1.  </w:t>
            </w:r>
            <w:proofErr w:type="spellStart"/>
            <w:r w:rsidRPr="005C209D">
              <w:rPr>
                <w:rFonts w:ascii="Times New Roman" w:hAnsi="Times New Roman" w:cs="Times New Roman"/>
              </w:rPr>
              <w:t>Who’s</w:t>
            </w:r>
            <w:proofErr w:type="spellEnd"/>
            <w:r w:rsidRPr="005C209D">
              <w:rPr>
                <w:rFonts w:ascii="Times New Roman" w:hAnsi="Times New Roman" w:cs="Times New Roman"/>
                <w:lang w:val="en-US"/>
              </w:rPr>
              <w:t xml:space="preserve"> who?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5C209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 2.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That’s me!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 2.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Here we are!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3. My home? My castle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3. Getting around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4. Family ties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4. Day after day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5. World animals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5. Feasts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6. Round the clock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6. Leisure activities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7. In all weathers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7. Now and then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8. Special days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8. Rules and regulations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 9.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Modern living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 xml:space="preserve">Модуль 9. </w:t>
            </w:r>
            <w:r w:rsidRPr="005C209D">
              <w:rPr>
                <w:rFonts w:ascii="Times New Roman" w:hAnsi="Times New Roman" w:cs="Times New Roman"/>
                <w:lang w:val="en-US"/>
              </w:rPr>
              <w:t>Food and refreshments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5C209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 10.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Holidays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 xml:space="preserve">Модуль 10. </w:t>
            </w:r>
            <w:r w:rsidRPr="005C209D">
              <w:rPr>
                <w:rFonts w:ascii="Times New Roman" w:hAnsi="Times New Roman" w:cs="Times New Roman"/>
                <w:lang w:val="en-US"/>
              </w:rPr>
              <w:t>Holiday time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5C209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20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20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</w:tr>
    </w:tbl>
    <w:p w:rsidR="005C209D" w:rsidRPr="005C209D" w:rsidRDefault="005C209D" w:rsidP="005C209D">
      <w:pPr>
        <w:spacing w:after="0"/>
        <w:jc w:val="both"/>
        <w:rPr>
          <w:rFonts w:ascii="Times New Roman" w:hAnsi="Times New Roman" w:cs="Times New Roman"/>
        </w:rPr>
      </w:pPr>
    </w:p>
    <w:p w:rsidR="005C209D" w:rsidRPr="005C209D" w:rsidRDefault="005C209D" w:rsidP="005C209D">
      <w:pPr>
        <w:spacing w:after="0"/>
        <w:jc w:val="both"/>
        <w:rPr>
          <w:rFonts w:ascii="Times New Roman" w:hAnsi="Times New Roman" w:cs="Times New Roman"/>
        </w:rPr>
      </w:pPr>
    </w:p>
    <w:p w:rsidR="005C209D" w:rsidRPr="005C209D" w:rsidRDefault="005C209D" w:rsidP="005C209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3785"/>
        <w:gridCol w:w="795"/>
        <w:gridCol w:w="800"/>
        <w:gridCol w:w="2674"/>
        <w:gridCol w:w="726"/>
      </w:tblGrid>
      <w:tr w:rsidR="005C209D" w:rsidRPr="005C209D" w:rsidTr="00587EC2"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5C209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5C209D"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5C209D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5C209D" w:rsidRPr="005C209D" w:rsidRDefault="005C209D" w:rsidP="005C209D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C209D">
              <w:rPr>
                <w:rFonts w:eastAsia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5C209D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5C209D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5C209D">
              <w:rPr>
                <w:b/>
                <w:bCs/>
                <w:sz w:val="20"/>
                <w:szCs w:val="20"/>
              </w:rPr>
              <w:t>Тема, раздел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5C209D">
              <w:rPr>
                <w:b/>
                <w:bCs/>
                <w:sz w:val="16"/>
                <w:szCs w:val="16"/>
              </w:rPr>
              <w:t>Кол-во часов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4" w:type="dxa"/>
            <w:shd w:val="clear" w:color="auto" w:fill="auto"/>
          </w:tcPr>
          <w:p w:rsidR="005C209D" w:rsidRPr="005C209D" w:rsidRDefault="005C209D" w:rsidP="005C209D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:rsidR="005C209D" w:rsidRPr="005C209D" w:rsidRDefault="005C209D" w:rsidP="005C209D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 xml:space="preserve">Модуль 1. </w:t>
            </w:r>
            <w:r w:rsidRPr="005C209D">
              <w:rPr>
                <w:rFonts w:ascii="Times New Roman" w:hAnsi="Times New Roman" w:cs="Times New Roman"/>
                <w:lang w:val="en-US"/>
              </w:rPr>
              <w:t>Lifestyles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5C209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snapToGrid w:val="0"/>
            </w:pPr>
          </w:p>
        </w:tc>
        <w:tc>
          <w:tcPr>
            <w:tcW w:w="2674" w:type="dxa"/>
            <w:shd w:val="clear" w:color="auto" w:fill="auto"/>
          </w:tcPr>
          <w:p w:rsidR="005C209D" w:rsidRPr="005C209D" w:rsidRDefault="005C209D" w:rsidP="005C209D">
            <w:pPr>
              <w:pStyle w:val="a3"/>
              <w:snapToGrid w:val="0"/>
            </w:pPr>
          </w:p>
        </w:tc>
        <w:tc>
          <w:tcPr>
            <w:tcW w:w="726" w:type="dxa"/>
            <w:shd w:val="clear" w:color="auto" w:fill="auto"/>
          </w:tcPr>
          <w:p w:rsidR="005C209D" w:rsidRPr="005C209D" w:rsidRDefault="005C209D" w:rsidP="005C209D">
            <w:pPr>
              <w:pStyle w:val="a3"/>
              <w:snapToGrid w:val="0"/>
            </w:pP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 2.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Tale time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</w:tcPr>
          <w:p w:rsidR="005C209D" w:rsidRPr="005C209D" w:rsidRDefault="005C209D" w:rsidP="005C20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3. Profiles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</w:tcPr>
          <w:p w:rsidR="005C209D" w:rsidRPr="005C209D" w:rsidRDefault="005C209D" w:rsidP="005C20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4. In the news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</w:tcPr>
          <w:p w:rsidR="005C209D" w:rsidRPr="005C209D" w:rsidRDefault="005C209D" w:rsidP="005C20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5. What the future holds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</w:tcPr>
          <w:p w:rsidR="005C209D" w:rsidRPr="005C209D" w:rsidRDefault="005C209D" w:rsidP="005C20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6. Having fun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</w:tcPr>
          <w:p w:rsidR="005C209D" w:rsidRPr="005C209D" w:rsidRDefault="005C209D" w:rsidP="005C20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7. In the spotlight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</w:tcPr>
          <w:p w:rsidR="005C209D" w:rsidRPr="005C209D" w:rsidRDefault="005C209D" w:rsidP="005C20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8. Green issues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</w:tcPr>
          <w:p w:rsidR="005C209D" w:rsidRPr="005C209D" w:rsidRDefault="005C209D" w:rsidP="005C20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 9.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Shopping time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</w:tcPr>
          <w:p w:rsidR="005C209D" w:rsidRPr="005C209D" w:rsidRDefault="005C209D" w:rsidP="005C20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10. Healthy body, healthy time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5C209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</w:tcPr>
          <w:p w:rsidR="005C209D" w:rsidRPr="005C209D" w:rsidRDefault="005C209D" w:rsidP="005C20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20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C209D" w:rsidRPr="005C209D" w:rsidRDefault="005C209D" w:rsidP="005C209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shd w:val="clear" w:color="auto" w:fill="auto"/>
          </w:tcPr>
          <w:p w:rsidR="005C209D" w:rsidRPr="005C209D" w:rsidRDefault="005C209D" w:rsidP="005C209D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</w:tcPr>
          <w:p w:rsidR="005C209D" w:rsidRPr="005C209D" w:rsidRDefault="005C209D" w:rsidP="005C20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209D" w:rsidRPr="005C209D" w:rsidRDefault="005C209D" w:rsidP="005C20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09D" w:rsidRPr="005C209D" w:rsidRDefault="005C209D" w:rsidP="005C20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3254"/>
        <w:gridCol w:w="804"/>
        <w:gridCol w:w="682"/>
        <w:gridCol w:w="3314"/>
        <w:gridCol w:w="730"/>
      </w:tblGrid>
      <w:tr w:rsidR="005C209D" w:rsidRPr="005C209D" w:rsidTr="00587EC2"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5C209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5C209D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5C209D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</w:pPr>
            <w:r w:rsidRPr="005C209D"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5C209D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C209D">
              <w:rPr>
                <w:rFonts w:eastAsia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5C209D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5C209D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5C209D">
              <w:rPr>
                <w:b/>
                <w:bCs/>
                <w:sz w:val="20"/>
                <w:szCs w:val="20"/>
              </w:rPr>
              <w:t>Тема, раздел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C209D">
              <w:rPr>
                <w:b/>
                <w:bCs/>
                <w:sz w:val="16"/>
                <w:szCs w:val="16"/>
              </w:rPr>
              <w:t>Кол-во часов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C209D">
              <w:rPr>
                <w:rFonts w:eastAsia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5C209D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5C209D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5C209D">
              <w:rPr>
                <w:b/>
                <w:bCs/>
                <w:sz w:val="20"/>
                <w:szCs w:val="20"/>
              </w:rPr>
              <w:t>Тема, раздел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pStyle w:val="a3"/>
              <w:jc w:val="center"/>
            </w:pPr>
            <w:r w:rsidRPr="005C209D">
              <w:rPr>
                <w:b/>
                <w:bCs/>
                <w:sz w:val="16"/>
                <w:szCs w:val="16"/>
              </w:rPr>
              <w:t>Кол-во часов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 xml:space="preserve">Модуль 1. </w:t>
            </w:r>
            <w:r w:rsidRPr="005C209D">
              <w:rPr>
                <w:rFonts w:ascii="Times New Roman" w:hAnsi="Times New Roman" w:cs="Times New Roman"/>
                <w:lang w:val="en-US"/>
              </w:rPr>
              <w:t>Socializing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5C209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 xml:space="preserve">Модуль 1. </w:t>
            </w:r>
            <w:r w:rsidRPr="005C209D">
              <w:rPr>
                <w:rFonts w:ascii="Times New Roman" w:hAnsi="Times New Roman" w:cs="Times New Roman"/>
                <w:lang w:val="en-US"/>
              </w:rPr>
              <w:t>Celebrations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5C209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 2.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209D">
              <w:rPr>
                <w:rFonts w:ascii="Times New Roman" w:hAnsi="Times New Roman" w:cs="Times New Roman"/>
                <w:lang w:val="en-US"/>
              </w:rPr>
              <w:t>Food&amp;Shopping</w:t>
            </w:r>
            <w:proofErr w:type="spellEnd"/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 2.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209D">
              <w:rPr>
                <w:rFonts w:ascii="Times New Roman" w:hAnsi="Times New Roman" w:cs="Times New Roman"/>
                <w:lang w:val="en-US"/>
              </w:rPr>
              <w:t>Life&amp;Living</w:t>
            </w:r>
            <w:proofErr w:type="spellEnd"/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5C209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3. Great minds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5C209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3. See it to believe it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5C209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4. Be yourself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4. Technology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5C209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5. Global issues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5C209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5. </w:t>
            </w:r>
            <w:proofErr w:type="spellStart"/>
            <w:r w:rsidRPr="005C209D">
              <w:rPr>
                <w:rFonts w:ascii="Times New Roman" w:hAnsi="Times New Roman" w:cs="Times New Roman"/>
                <w:lang w:val="en-US"/>
              </w:rPr>
              <w:t>Art&amp;Literature</w:t>
            </w:r>
            <w:proofErr w:type="spellEnd"/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5C209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6. Cultural exchanges 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6. </w:t>
            </w:r>
            <w:proofErr w:type="spellStart"/>
            <w:r w:rsidRPr="005C209D">
              <w:rPr>
                <w:rFonts w:ascii="Times New Roman" w:hAnsi="Times New Roman" w:cs="Times New Roman"/>
                <w:lang w:val="en-US"/>
              </w:rPr>
              <w:t>Town&amp;Community</w:t>
            </w:r>
            <w:proofErr w:type="spellEnd"/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7. Educations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7. Staying safe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5C209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8. Pastimes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</w:rPr>
              <w:t>Модуль</w:t>
            </w:r>
            <w:r w:rsidRPr="005C209D">
              <w:rPr>
                <w:rFonts w:ascii="Times New Roman" w:hAnsi="Times New Roman" w:cs="Times New Roman"/>
                <w:lang w:val="en-US"/>
              </w:rPr>
              <w:t xml:space="preserve"> 8. Challenges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5C209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09D">
              <w:rPr>
                <w:rFonts w:ascii="Times New Roman" w:hAnsi="Times New Roman" w:cs="Times New Roman"/>
                <w:lang w:val="en-US"/>
              </w:rPr>
              <w:t>Spotlight on Russia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209D"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</w:tr>
      <w:tr w:rsidR="005C209D" w:rsidRPr="005C209D" w:rsidTr="00587EC2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20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20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09D" w:rsidRPr="005C209D" w:rsidRDefault="005C209D" w:rsidP="005C2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09D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</w:tr>
    </w:tbl>
    <w:p w:rsidR="00A0629B" w:rsidRPr="00B474D3" w:rsidRDefault="00A0629B" w:rsidP="00B474D3"/>
    <w:sectPr w:rsidR="00A0629B" w:rsidRPr="00B4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9E"/>
    <w:rsid w:val="0049019E"/>
    <w:rsid w:val="005C209D"/>
    <w:rsid w:val="00A0629B"/>
    <w:rsid w:val="00B4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209D"/>
    <w:pPr>
      <w:suppressLineNumbers/>
      <w:suppressAutoHyphens/>
      <w:spacing w:after="0" w:line="240" w:lineRule="auto"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209D"/>
    <w:pPr>
      <w:suppressLineNumbers/>
      <w:suppressAutoHyphens/>
      <w:spacing w:after="0" w:line="240" w:lineRule="auto"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Дубовицкий</dc:creator>
  <cp:keywords/>
  <dc:description/>
  <cp:lastModifiedBy>Завуч</cp:lastModifiedBy>
  <cp:revision>3</cp:revision>
  <dcterms:created xsi:type="dcterms:W3CDTF">2020-05-24T12:20:00Z</dcterms:created>
  <dcterms:modified xsi:type="dcterms:W3CDTF">2021-08-11T06:51:00Z</dcterms:modified>
</cp:coreProperties>
</file>