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4" w:rsidRDefault="00EC4454" w:rsidP="00EC4454">
      <w:pPr>
        <w:jc w:val="center"/>
        <w:rPr>
          <w:b/>
          <w:sz w:val="32"/>
        </w:rPr>
      </w:pPr>
      <w:r>
        <w:rPr>
          <w:b/>
          <w:sz w:val="32"/>
        </w:rPr>
        <w:t xml:space="preserve">МБОУ СОШ № 30 </w:t>
      </w:r>
      <w:proofErr w:type="spellStart"/>
      <w:r>
        <w:rPr>
          <w:b/>
          <w:sz w:val="32"/>
        </w:rPr>
        <w:t>пгт</w:t>
      </w:r>
      <w:proofErr w:type="spellEnd"/>
      <w:r>
        <w:rPr>
          <w:b/>
          <w:sz w:val="32"/>
        </w:rPr>
        <w:t>. Новомихайловский</w:t>
      </w:r>
    </w:p>
    <w:p w:rsidR="001E2179" w:rsidRPr="00EC4454" w:rsidRDefault="001E2179" w:rsidP="00EC4454">
      <w:pPr>
        <w:jc w:val="center"/>
        <w:rPr>
          <w:b/>
          <w:sz w:val="40"/>
        </w:rPr>
      </w:pPr>
      <w:r w:rsidRPr="00EC4454">
        <w:rPr>
          <w:b/>
          <w:sz w:val="40"/>
        </w:rPr>
        <w:t>ЕГЭ</w:t>
      </w:r>
    </w:p>
    <w:p w:rsidR="00E96E21" w:rsidRDefault="00204AE3">
      <w:r>
        <w:rPr>
          <w:noProof/>
          <w:lang w:eastAsia="ru-RU"/>
        </w:rPr>
        <w:drawing>
          <wp:inline distT="0" distB="0" distL="0" distR="0" wp14:anchorId="4371C03A" wp14:editId="7DE8376D">
            <wp:extent cx="6071191" cy="2881423"/>
            <wp:effectExtent l="0" t="0" r="2540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6E21" w:rsidRDefault="00E96E21"/>
    <w:p w:rsidR="00E96E21" w:rsidRPr="00F51733" w:rsidRDefault="00E96E21">
      <w:pPr>
        <w:rPr>
          <w:b/>
          <w:sz w:val="32"/>
        </w:rPr>
      </w:pPr>
    </w:p>
    <w:p w:rsidR="00E96E21" w:rsidRDefault="00E96E21">
      <w:r>
        <w:rPr>
          <w:noProof/>
          <w:lang w:eastAsia="ru-RU"/>
        </w:rPr>
        <w:drawing>
          <wp:inline distT="0" distB="0" distL="0" distR="0" wp14:anchorId="50A33FF1" wp14:editId="21D8D73F">
            <wp:extent cx="5901070" cy="2721935"/>
            <wp:effectExtent l="0" t="0" r="23495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0605" w:rsidRDefault="001D0605"/>
    <w:p w:rsidR="001D0605" w:rsidRDefault="001D0605">
      <w:r>
        <w:t xml:space="preserve"> </w:t>
      </w:r>
    </w:p>
    <w:p w:rsidR="001D0605" w:rsidRDefault="001D0605"/>
    <w:p w:rsidR="001D0605" w:rsidRDefault="001D0605"/>
    <w:p w:rsidR="001D0605" w:rsidRDefault="001D0605"/>
    <w:p w:rsidR="001D0605" w:rsidRDefault="001D0605"/>
    <w:p w:rsidR="009C654A" w:rsidRDefault="009C654A" w:rsidP="009C654A">
      <w:pPr>
        <w:jc w:val="center"/>
        <w:rPr>
          <w:sz w:val="28"/>
        </w:rPr>
      </w:pPr>
      <w:r w:rsidRPr="009C654A">
        <w:rPr>
          <w:sz w:val="28"/>
        </w:rPr>
        <w:t>Справочная информация</w:t>
      </w:r>
    </w:p>
    <w:p w:rsidR="009C654A" w:rsidRDefault="009C654A" w:rsidP="009C654A">
      <w:pPr>
        <w:rPr>
          <w:sz w:val="28"/>
        </w:rPr>
      </w:pPr>
      <w:r>
        <w:rPr>
          <w:sz w:val="28"/>
        </w:rPr>
        <w:t xml:space="preserve">1. Количество </w:t>
      </w:r>
      <w:proofErr w:type="gramStart"/>
      <w:r>
        <w:rPr>
          <w:sz w:val="28"/>
        </w:rPr>
        <w:t>учащихся</w:t>
      </w:r>
      <w:proofErr w:type="gramEnd"/>
      <w:r>
        <w:rPr>
          <w:sz w:val="28"/>
        </w:rPr>
        <w:t xml:space="preserve"> не получивших аттестат:</w:t>
      </w:r>
    </w:p>
    <w:p w:rsidR="009C654A" w:rsidRDefault="009C654A" w:rsidP="009C654A">
      <w:pPr>
        <w:rPr>
          <w:sz w:val="28"/>
        </w:rPr>
      </w:pPr>
      <w:proofErr w:type="gramStart"/>
      <w:r>
        <w:rPr>
          <w:sz w:val="28"/>
        </w:rPr>
        <w:t>11 класс: 2018 год – 0 чел.; 2017 год – 0 чел.; 2016 год – 1 чел.; 2015 год – 0 чел.</w:t>
      </w:r>
      <w:proofErr w:type="gramEnd"/>
    </w:p>
    <w:p w:rsidR="009C654A" w:rsidRDefault="009C654A" w:rsidP="009C654A">
      <w:pPr>
        <w:rPr>
          <w:sz w:val="28"/>
        </w:rPr>
      </w:pPr>
      <w:r>
        <w:rPr>
          <w:sz w:val="28"/>
        </w:rPr>
        <w:t xml:space="preserve">2. Количество </w:t>
      </w:r>
      <w:proofErr w:type="spellStart"/>
      <w:r>
        <w:rPr>
          <w:sz w:val="28"/>
        </w:rPr>
        <w:t>высокобалльников</w:t>
      </w:r>
      <w:proofErr w:type="spellEnd"/>
      <w:r>
        <w:rPr>
          <w:sz w:val="28"/>
        </w:rPr>
        <w:t>:</w:t>
      </w:r>
      <w:r w:rsidR="00EC4454">
        <w:rPr>
          <w:sz w:val="28"/>
        </w:rPr>
        <w:t xml:space="preserve"> </w:t>
      </w:r>
      <w:r>
        <w:rPr>
          <w:sz w:val="28"/>
        </w:rPr>
        <w:t xml:space="preserve">2018 год </w:t>
      </w:r>
      <w:r w:rsidRPr="00EC4454">
        <w:rPr>
          <w:sz w:val="28"/>
        </w:rPr>
        <w:t xml:space="preserve">– </w:t>
      </w:r>
      <w:r w:rsidR="00EC4454" w:rsidRPr="00EC4454">
        <w:rPr>
          <w:sz w:val="28"/>
        </w:rPr>
        <w:t xml:space="preserve">4 </w:t>
      </w:r>
      <w:r w:rsidRPr="00EC4454">
        <w:rPr>
          <w:sz w:val="28"/>
        </w:rPr>
        <w:t>чел.;</w:t>
      </w:r>
      <w:r>
        <w:rPr>
          <w:sz w:val="28"/>
        </w:rPr>
        <w:t xml:space="preserve"> 2017 год – 5 чел.; 2016 год – 3 чел.</w:t>
      </w:r>
    </w:p>
    <w:p w:rsidR="009C654A" w:rsidRDefault="009C654A" w:rsidP="009C654A">
      <w:pPr>
        <w:rPr>
          <w:sz w:val="28"/>
        </w:rPr>
      </w:pPr>
      <w:r>
        <w:rPr>
          <w:sz w:val="28"/>
        </w:rPr>
        <w:t>3.  Количество выпускников, не преодолевших порог успешности по предметам в 11 классах: 2018 год – 3 чел.; 2017 год – 5 чел.; 2016 год – 12 чел.; 2015 год – 4 чел.</w:t>
      </w:r>
    </w:p>
    <w:p w:rsidR="009C654A" w:rsidRDefault="009C654A" w:rsidP="009C654A">
      <w:pPr>
        <w:rPr>
          <w:sz w:val="28"/>
        </w:rPr>
      </w:pPr>
      <w:r>
        <w:rPr>
          <w:sz w:val="28"/>
        </w:rPr>
        <w:t xml:space="preserve">4. </w:t>
      </w:r>
      <w:r w:rsidR="008C620B">
        <w:rPr>
          <w:sz w:val="28"/>
        </w:rPr>
        <w:t>Двойки по математике:</w:t>
      </w:r>
    </w:p>
    <w:p w:rsidR="008C620B" w:rsidRDefault="008C620B" w:rsidP="009C654A">
      <w:pPr>
        <w:rPr>
          <w:sz w:val="28"/>
        </w:rPr>
      </w:pPr>
      <w:proofErr w:type="gramStart"/>
      <w:r>
        <w:rPr>
          <w:sz w:val="28"/>
        </w:rPr>
        <w:t>11 класс (профиль):  2018 год -2 чел.; 2017 год – 3 чел.; 2016 год – 2 чел.; 2015 год – 2 чел.</w:t>
      </w:r>
      <w:proofErr w:type="gramEnd"/>
    </w:p>
    <w:p w:rsidR="008C620B" w:rsidRDefault="008C620B" w:rsidP="009C654A">
      <w:pPr>
        <w:rPr>
          <w:sz w:val="28"/>
        </w:rPr>
      </w:pPr>
      <w:proofErr w:type="gramStart"/>
      <w:r>
        <w:rPr>
          <w:sz w:val="28"/>
        </w:rPr>
        <w:t>11 класс (база):  2018 год – 0 чел.; 2017 год – 0 чел.; 2016 год – 1 чел.; 2015 год – 0 чел.</w:t>
      </w:r>
      <w:proofErr w:type="gramEnd"/>
    </w:p>
    <w:p w:rsidR="008C620B" w:rsidRDefault="008C620B" w:rsidP="009C654A">
      <w:pPr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Двойки русский язык: 2018 год – 0 чел.; 2017 год – 2 чел.; 2016 год – 1 чел.; 2015 год – 0 чел.</w:t>
      </w:r>
      <w:proofErr w:type="gramEnd"/>
    </w:p>
    <w:p w:rsidR="008C620B" w:rsidRDefault="008C620B" w:rsidP="009C654A">
      <w:pPr>
        <w:rPr>
          <w:sz w:val="28"/>
        </w:rPr>
      </w:pPr>
      <w:r>
        <w:rPr>
          <w:sz w:val="28"/>
        </w:rPr>
        <w:t>Выводы:</w:t>
      </w:r>
      <w:r w:rsidR="00F82183">
        <w:rPr>
          <w:sz w:val="28"/>
        </w:rPr>
        <w:t xml:space="preserve"> Средний балл по ЕГЭ по математике в сравнении с 2017 годом увеличился на 2,2 балла. Средний балл по русскому языку снизился на 3,3 балла. И в том, и другом случае, средние баллы ниже </w:t>
      </w:r>
      <w:proofErr w:type="spellStart"/>
      <w:r w:rsidR="00F82183">
        <w:rPr>
          <w:sz w:val="28"/>
        </w:rPr>
        <w:t>среднерайонного</w:t>
      </w:r>
      <w:proofErr w:type="spellEnd"/>
      <w:r w:rsidR="00F82183">
        <w:rPr>
          <w:sz w:val="28"/>
        </w:rPr>
        <w:t xml:space="preserve"> и </w:t>
      </w:r>
      <w:proofErr w:type="spellStart"/>
      <w:r w:rsidR="00F82183">
        <w:rPr>
          <w:sz w:val="28"/>
        </w:rPr>
        <w:t>среднекраевого</w:t>
      </w:r>
      <w:proofErr w:type="spellEnd"/>
      <w:r w:rsidR="00F82183">
        <w:rPr>
          <w:sz w:val="28"/>
        </w:rPr>
        <w:t xml:space="preserve"> показателя. </w:t>
      </w:r>
    </w:p>
    <w:p w:rsidR="00F82183" w:rsidRDefault="00F82183" w:rsidP="009C654A">
      <w:pPr>
        <w:rPr>
          <w:sz w:val="28"/>
        </w:rPr>
      </w:pPr>
      <w:r>
        <w:rPr>
          <w:sz w:val="28"/>
        </w:rPr>
        <w:t>Тенденция к увеличению количества учеников, получивших высокие баллы.</w:t>
      </w:r>
    </w:p>
    <w:p w:rsidR="00F82183" w:rsidRDefault="00F82183" w:rsidP="009C654A">
      <w:pPr>
        <w:rPr>
          <w:sz w:val="28"/>
        </w:rPr>
      </w:pPr>
      <w:r>
        <w:rPr>
          <w:sz w:val="28"/>
        </w:rPr>
        <w:t xml:space="preserve">Нестабильная динамика количества </w:t>
      </w:r>
      <w:proofErr w:type="gramStart"/>
      <w:r>
        <w:rPr>
          <w:sz w:val="28"/>
        </w:rPr>
        <w:t>учащихся</w:t>
      </w:r>
      <w:proofErr w:type="gramEnd"/>
      <w:r>
        <w:rPr>
          <w:sz w:val="28"/>
        </w:rPr>
        <w:t xml:space="preserve"> не преодолевших порог успешности по всем предметам.</w:t>
      </w:r>
    </w:p>
    <w:p w:rsidR="000D772D" w:rsidRPr="009C654A" w:rsidRDefault="000D772D">
      <w:pPr>
        <w:rPr>
          <w:sz w:val="28"/>
        </w:rPr>
      </w:pPr>
      <w:bookmarkStart w:id="0" w:name="_GoBack"/>
      <w:bookmarkEnd w:id="0"/>
    </w:p>
    <w:sectPr w:rsidR="000D772D" w:rsidRPr="009C654A" w:rsidSect="00F5173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79"/>
    <w:rsid w:val="00057D71"/>
    <w:rsid w:val="000D772D"/>
    <w:rsid w:val="00103FA1"/>
    <w:rsid w:val="001058FE"/>
    <w:rsid w:val="001D0605"/>
    <w:rsid w:val="001E2179"/>
    <w:rsid w:val="00204AE3"/>
    <w:rsid w:val="0036487E"/>
    <w:rsid w:val="00461D5B"/>
    <w:rsid w:val="00785688"/>
    <w:rsid w:val="00801202"/>
    <w:rsid w:val="0085706D"/>
    <w:rsid w:val="008C620B"/>
    <w:rsid w:val="009C654A"/>
    <w:rsid w:val="00C133FA"/>
    <w:rsid w:val="00D2615B"/>
    <w:rsid w:val="00D6537B"/>
    <w:rsid w:val="00D83BB0"/>
    <w:rsid w:val="00E23B35"/>
    <w:rsid w:val="00E96E21"/>
    <w:rsid w:val="00EC4454"/>
    <w:rsid w:val="00F51733"/>
    <w:rsid w:val="00F82183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ОО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47.9</c:v>
                </c:pt>
                <c:pt idx="1">
                  <c:v>39.799999999999997</c:v>
                </c:pt>
                <c:pt idx="2">
                  <c:v>42.3</c:v>
                </c:pt>
                <c:pt idx="3">
                  <c:v>44.5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район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47.5</c:v>
                </c:pt>
                <c:pt idx="1">
                  <c:v>45.1</c:v>
                </c:pt>
                <c:pt idx="2">
                  <c:v>49.6</c:v>
                </c:pt>
                <c:pt idx="3">
                  <c:v>49.7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край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49.5</c:v>
                </c:pt>
                <c:pt idx="1">
                  <c:v>50.3</c:v>
                </c:pt>
                <c:pt idx="2">
                  <c:v>50.2</c:v>
                </c:pt>
                <c:pt idx="3">
                  <c:v>50.5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3170048"/>
        <c:axId val="43180032"/>
      </c:barChart>
      <c:catAx>
        <c:axId val="4317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180032"/>
        <c:crosses val="autoZero"/>
        <c:auto val="1"/>
        <c:lblAlgn val="ctr"/>
        <c:lblOffset val="100"/>
        <c:noMultiLvlLbl val="0"/>
      </c:catAx>
      <c:valAx>
        <c:axId val="43180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317004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ОО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75.7</c:v>
                </c:pt>
                <c:pt idx="1">
                  <c:v>69.3</c:v>
                </c:pt>
                <c:pt idx="2">
                  <c:v>71.7</c:v>
                </c:pt>
                <c:pt idx="3">
                  <c:v>68.400000000000006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район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67.900000000000006</c:v>
                </c:pt>
                <c:pt idx="1">
                  <c:v>72.3</c:v>
                </c:pt>
                <c:pt idx="2">
                  <c:v>72.2</c:v>
                </c:pt>
                <c:pt idx="3">
                  <c:v>73.2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край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70.8</c:v>
                </c:pt>
                <c:pt idx="1">
                  <c:v>75.099999999999994</c:v>
                </c:pt>
                <c:pt idx="2">
                  <c:v>74.099999999999994</c:v>
                </c:pt>
                <c:pt idx="3">
                  <c:v>75.5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7366272"/>
        <c:axId val="69080192"/>
      </c:barChart>
      <c:catAx>
        <c:axId val="6736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9080192"/>
        <c:crosses val="autoZero"/>
        <c:auto val="1"/>
        <c:lblAlgn val="ctr"/>
        <c:lblOffset val="100"/>
        <c:noMultiLvlLbl val="0"/>
      </c:catAx>
      <c:valAx>
        <c:axId val="69080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736627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D899-1F26-4C1D-855B-C0242C95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2019-01-22T05:28:00Z</dcterms:created>
  <dcterms:modified xsi:type="dcterms:W3CDTF">2019-01-22T05:31:00Z</dcterms:modified>
</cp:coreProperties>
</file>