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3C" w:rsidRPr="00D27D3C" w:rsidRDefault="00D27D3C" w:rsidP="00D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английскому языку 5-9 класс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D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Pr="00D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«Английский язык» для 5-9-х классов составлена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основе: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рабочей программы 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</w:p>
    <w:p w:rsidR="00D27D3C" w:rsidRPr="00D27D3C" w:rsidRDefault="00D27D3C" w:rsidP="00D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5–9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образовательных организаций), 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учебным графиком на 2022-2023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 МБОУ СОШ №30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им.А.А.Сереброва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2022-2023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рабочей учебной программе по английскому языку соблюдается преемственность с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примерными программами начального общего образования.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предмет «Английский язык» входит в общеобразовательную область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«Иностранные языки». </w:t>
      </w:r>
      <w:proofErr w:type="gramStart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«Английский язык» характеризуется следующими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особенностями: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содержанием речи на английском языке могут быть сведения из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разных областей знания: литературы, истории, географии, математики и др.;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комплексностью, с одной стороны, необходимо овладение различными языковыми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средствами: лексическими, грамматическими, фонетическими, с другой — умениями в четырёх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видах речевой деятельности;</w:t>
      </w:r>
      <w:proofErr w:type="gramEnd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 язык может выступать как цель обучения и как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 приобретения знаний и их применения в различных областях жизни.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«Английский язык» наряду с другими языковыми учебными предметами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закладывает основы филологического образования учащихся, расширяет их лингвистический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кругозор, способствует формированию культуры общения, содействует общему речевому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учащихся.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английского языка в основной школе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Учебная цель: развитие коммуникативной компетенции в совокупности следующих её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составляющих: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речевая компетенция, развитие коммуникативных умений в четырёх основных видах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речевой деятельности (говорении, </w:t>
      </w:r>
      <w:proofErr w:type="spellStart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языковая компетенция, овладение новыми языковыми средствами (фонетическими,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орфографическими, лексическими, грамматическими) в соответствии с темами и ситуациями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общения, отобранными для основной школы; </w:t>
      </w:r>
      <w:proofErr w:type="gramStart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языковых явлениях английского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языка, разных способах выражения мысли на родном и английском языках;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социокультурная/межкультурная компетенция, приобщение к культуре, традициям,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реалиям англоязычных стран/страны в рамках тем и ситуаций общения, отвечающих опыту,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интересам, психологическим особенностям учащихся основной школы; формирование умения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представлять свою страну, её культуру в условиях межкультурного общения;</w:t>
      </w:r>
      <w:proofErr w:type="gramEnd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компетенция, развитие умения выходить из положения в условиях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дефицита языковых средств при получении и передаче информации;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учебно-познавательная компетенция, дальнейшее развитие общих и специальных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учебных умений, универсальных способов деятельности; ознакомление с доступными учащимся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способами и приёмами самостоятельного изучения языков и культур, в том числе с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новых информационных технологий.</w:t>
      </w:r>
      <w:proofErr w:type="gramEnd"/>
    </w:p>
    <w:p w:rsidR="00017C47" w:rsidRDefault="00D27D3C" w:rsidP="00D27D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цель: развитие личности учащихся посредством реализации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воспитательного потенциала английского языка: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учащихся потребности изучения английского языка и овладения им как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 общения, познания, самореализации и социальной адаптации в поликультурном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полиэтническом мире в условиях глобализации;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общекультурной и этнической идентичности личности учащихся как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составляющих гражданской идентичности; воспитание качеств гражданина, патриота;</w:t>
      </w:r>
      <w:proofErr w:type="gramEnd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национального самосознания, стремления к взаимопониманию с людьми разных сообществ,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толерантного отношения к проявлению иной культуры; более глубокое осознание своей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собственной культуры;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стремления к овладению основами мировой культуры средствами английского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языка;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мотивация учащихся к осознанию необходимости вести здоровый образ жизни путём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информирования их об общественно признанных формах поддержания здоровья и обсуждения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отказа от вредных привычек.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цель предполагает использование английского языка для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повышения общей культуры учащихся, расширения кругозора, знаний о странах изучаемого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и — посредством языка — об окружающем мире в целом.</w:t>
      </w:r>
    </w:p>
    <w:p w:rsidR="00017C47" w:rsidRPr="00017C47" w:rsidRDefault="00017C47" w:rsidP="0001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C47">
        <w:rPr>
          <w:rFonts w:ascii="Times New Roman" w:hAnsi="Times New Roman" w:cs="Times New Roman"/>
          <w:b/>
          <w:bCs/>
          <w:sz w:val="24"/>
          <w:szCs w:val="24"/>
        </w:rPr>
        <w:t>СОДЕРЖАНИЕ ОБУЧЕНИЯ</w:t>
      </w:r>
    </w:p>
    <w:p w:rsidR="00017C47" w:rsidRPr="00017C47" w:rsidRDefault="00017C47" w:rsidP="0001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C47">
        <w:rPr>
          <w:rFonts w:ascii="Times New Roman" w:hAnsi="Times New Roman" w:cs="Times New Roman"/>
          <w:b/>
          <w:bCs/>
          <w:sz w:val="24"/>
          <w:szCs w:val="24"/>
        </w:rPr>
        <w:t>УЧЕБНОМУ ПРЕДМЕТУ «АНГЛИЙСКИЙ ЯЗЫК»</w:t>
      </w:r>
    </w:p>
    <w:p w:rsidR="00017C47" w:rsidRDefault="00017C47" w:rsidP="00017C47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4"/>
          <w:szCs w:val="24"/>
        </w:rPr>
      </w:pPr>
      <w:r>
        <w:rPr>
          <w:rFonts w:ascii="OfficinaSansBoldITC-Regular" w:hAnsi="OfficinaSansBoldITC-Regular" w:cs="OfficinaSansBoldITC-Regular"/>
          <w:b/>
          <w:bCs/>
          <w:sz w:val="24"/>
          <w:szCs w:val="24"/>
        </w:rPr>
        <w:t>СОДЕРЖАНИЕ ОБУЧЕНИЯ</w:t>
      </w:r>
    </w:p>
    <w:p w:rsidR="00017C47" w:rsidRDefault="00017C47" w:rsidP="00017C47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4"/>
          <w:szCs w:val="24"/>
        </w:rPr>
      </w:pPr>
      <w:r>
        <w:rPr>
          <w:rFonts w:ascii="OfficinaSansBoldITC-Regular" w:hAnsi="OfficinaSansBoldITC-Regular" w:cs="OfficinaSansBoldITC-Regular"/>
          <w:b/>
          <w:bCs/>
          <w:sz w:val="24"/>
          <w:szCs w:val="24"/>
        </w:rPr>
        <w:t>УЧЕБНОМУ ПРЕДМЕТУ «АНГЛИЙСКИЙ ЯЗЫК»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017C47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5 класс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Моя семья. Мои друзья. Семейные праздники: день рождения, Новый год.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Досуг и увлечения/хобби современного подростка (чтение</w:t>
      </w:r>
      <w:r w:rsidRPr="00017C47">
        <w:rPr>
          <w:rFonts w:ascii="Times New Roman" w:hAnsi="Times New Roman" w:cs="Times New Roman"/>
          <w:sz w:val="24"/>
          <w:szCs w:val="24"/>
        </w:rPr>
        <w:t xml:space="preserve">, </w:t>
      </w:r>
      <w:r w:rsidRPr="00017C47">
        <w:rPr>
          <w:rFonts w:ascii="Times New Roman" w:hAnsi="Times New Roman" w:cs="Times New Roman"/>
          <w:sz w:val="24"/>
          <w:szCs w:val="24"/>
        </w:rPr>
        <w:t>кино, спорт).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здоровое питание.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Покупки: одежда, обувь и продукты питания.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017C47" w:rsidRDefault="00017C47" w:rsidP="0001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Каникулы в различное время года. Виды отдыха.</w:t>
      </w:r>
    </w:p>
    <w:p w:rsidR="00017C47" w:rsidRPr="00017C47" w:rsidRDefault="00017C47" w:rsidP="0001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Природа: дикие и домашние животные. Погода.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Родной город/село. Транспорт.</w:t>
      </w:r>
    </w:p>
    <w:p w:rsidR="00017C47" w:rsidRPr="00017C47" w:rsidRDefault="00017C47" w:rsidP="00017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Родная страна и страна/стр</w:t>
      </w:r>
      <w:r>
        <w:rPr>
          <w:rFonts w:ascii="Times New Roman" w:hAnsi="Times New Roman" w:cs="Times New Roman"/>
          <w:sz w:val="24"/>
          <w:szCs w:val="24"/>
        </w:rPr>
        <w:t xml:space="preserve">аны изучаемого языка.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геогра</w:t>
      </w:r>
      <w:r w:rsidRPr="00017C47">
        <w:rPr>
          <w:rFonts w:ascii="Times New Roman" w:hAnsi="Times New Roman" w:cs="Times New Roman"/>
          <w:sz w:val="24"/>
          <w:szCs w:val="24"/>
        </w:rPr>
        <w:t>фическое положение, столи</w:t>
      </w:r>
      <w:r>
        <w:rPr>
          <w:rFonts w:ascii="Times New Roman" w:hAnsi="Times New Roman" w:cs="Times New Roman"/>
          <w:sz w:val="24"/>
          <w:szCs w:val="24"/>
        </w:rPr>
        <w:t>цы; достопримечательности, куль</w:t>
      </w:r>
      <w:r w:rsidRPr="00017C47">
        <w:rPr>
          <w:rFonts w:ascii="Times New Roman" w:hAnsi="Times New Roman" w:cs="Times New Roman"/>
          <w:sz w:val="24"/>
          <w:szCs w:val="24"/>
        </w:rPr>
        <w:t>турные особенности (национ</w:t>
      </w:r>
      <w:r>
        <w:rPr>
          <w:rFonts w:ascii="Times New Roman" w:hAnsi="Times New Roman" w:cs="Times New Roman"/>
          <w:sz w:val="24"/>
          <w:szCs w:val="24"/>
        </w:rPr>
        <w:t>альные праздники, традиции, обы</w:t>
      </w:r>
      <w:r w:rsidRPr="00017C47">
        <w:rPr>
          <w:rFonts w:ascii="Times New Roman" w:hAnsi="Times New Roman" w:cs="Times New Roman"/>
          <w:sz w:val="24"/>
          <w:szCs w:val="24"/>
        </w:rPr>
        <w:t>чаи).</w:t>
      </w:r>
      <w:proofErr w:type="gramEnd"/>
    </w:p>
    <w:p w:rsidR="00017C47" w:rsidRPr="00017C47" w:rsidRDefault="00017C47" w:rsidP="00017C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7C47">
        <w:rPr>
          <w:rFonts w:ascii="Times New Roman" w:hAnsi="Times New Roman" w:cs="Times New Roman"/>
          <w:sz w:val="24"/>
          <w:szCs w:val="24"/>
        </w:rPr>
        <w:t>Выдающиеся люди родной</w:t>
      </w:r>
      <w:r>
        <w:rPr>
          <w:rFonts w:ascii="Times New Roman" w:hAnsi="Times New Roman" w:cs="Times New Roman"/>
          <w:sz w:val="24"/>
          <w:szCs w:val="24"/>
        </w:rPr>
        <w:t xml:space="preserve"> страны и страны/стран изучаемо</w:t>
      </w:r>
      <w:r w:rsidRPr="00017C47">
        <w:rPr>
          <w:rFonts w:ascii="Times New Roman" w:hAnsi="Times New Roman" w:cs="Times New Roman"/>
          <w:sz w:val="24"/>
          <w:szCs w:val="24"/>
        </w:rPr>
        <w:t>го языка: писатели, поэты.</w:t>
      </w:r>
    </w:p>
    <w:p w:rsidR="00017C47" w:rsidRDefault="00017C47" w:rsidP="00017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lastRenderedPageBreak/>
        <w:t>6 класс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Коммуникативные умения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Взаимоотношения в семье и с друзьями. Семейные праздники.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Досуг и увлечения/хобби современного подростка (чтение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,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кино, театр, спорт).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Покупки: одежда, обувь и продукты питания.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Каникулы в различное время года. Виды отдыха.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Путешествия по России и зарубежным странам.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Природа: дикие и домашние животные. Климат, погода.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Жизнь в городе и сельской местности. Описание родного города/села. Транспорт.</w:t>
      </w:r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017C47" w:rsidRPr="00F13D57" w:rsidRDefault="00017C4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поэты, учёные.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7 класс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Коммуникативные умения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Взаимоотношения в семье и с друзьями. Семейные праздники. Обязанности по дому.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Досуг и увлечения/хобби современного подростка (чтение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,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кино, театр, музей, спорт, музыка).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Покупки: одежда, обувь и продукты питания.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</w:t>
      </w:r>
      <w:proofErr w:type="gramStart"/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с</w:t>
      </w:r>
      <w:proofErr w:type="gramEnd"/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 за-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рубежными сверстниками.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Каникулы в различное время года. Виды отдыха. Путешествия по России и зарубежным странам.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Природа: дикие и домашние животные. Климат, погода.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Жизнь в городе и сельской местности. Описание родного города/села. Транспорт.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Средства массовой информации (телевидение, журналы, Интернет).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F13D57">
        <w:rPr>
          <w:rFonts w:ascii="Times New Roman" w:hAnsi="Times New Roman" w:cs="Times New Roman"/>
          <w:sz w:val="24"/>
          <w:szCs w:val="24"/>
        </w:rPr>
        <w:t>Их географическое положение, столицы</w:t>
      </w:r>
      <w:r w:rsidRPr="00F13D57">
        <w:rPr>
          <w:rFonts w:ascii="Times New Roman" w:hAnsi="Times New Roman" w:cs="Times New Roman"/>
          <w:sz w:val="24"/>
          <w:szCs w:val="24"/>
        </w:rPr>
        <w:t xml:space="preserve">; </w:t>
      </w:r>
      <w:r w:rsidRPr="00F13D57">
        <w:rPr>
          <w:rFonts w:ascii="Times New Roman" w:hAnsi="Times New Roman" w:cs="Times New Roman"/>
          <w:sz w:val="24"/>
          <w:szCs w:val="24"/>
        </w:rPr>
        <w:t>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учёные, писатели, поэты, спортсмены.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lastRenderedPageBreak/>
        <w:t>8 класс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Коммуникативные умения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Взаимоотношения в семье и с друзьями.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Досуг и увлечения/хобби современного подростка (чтение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,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кино, театр, музей, спорт, музыка).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Покупки: одежда, обувь и продукты питания. Карманные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деньги.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Виды отдыха в различное время года. Путешествия по России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и зарубежным странам.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Природа: флора и фауна. Проблемы экологии. Климат, погода. Стихийные бедствия.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Условия проживания в городской/сельской местности.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Транспорт.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Средства массовой информации (телевидение, радио, пресса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,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Интернет).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F13D57">
        <w:rPr>
          <w:rFonts w:ascii="Times New Roman" w:hAnsi="Times New Roman" w:cs="Times New Roman"/>
          <w:sz w:val="24"/>
          <w:szCs w:val="24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учёные, писатели, поэты, художники, музыканты</w:t>
      </w:r>
      <w:r w:rsidRPr="00F13D57">
        <w:rPr>
          <w:rFonts w:ascii="Times New Roman" w:hAnsi="Times New Roman" w:cs="Times New Roman"/>
          <w:sz w:val="24"/>
          <w:szCs w:val="24"/>
        </w:rPr>
        <w:t xml:space="preserve">, </w:t>
      </w:r>
      <w:r w:rsidRPr="00F13D57">
        <w:rPr>
          <w:rFonts w:ascii="Times New Roman" w:hAnsi="Times New Roman" w:cs="Times New Roman"/>
          <w:sz w:val="24"/>
          <w:szCs w:val="24"/>
        </w:rPr>
        <w:t>спортсмены.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9 класс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Коммуникативные умения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продуктивные виды речевой дея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т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ельности в рамках тематического содержания речи.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Взаимоотношения в семье и с друзьями. Конфликты и их разрешение.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proofErr w:type="gramStart"/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Досуг и увлечения/хобби современного подростка (чтение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,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кино, театр, музыка, музей, спорт, живопись; компьютерные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игры).</w:t>
      </w:r>
      <w:proofErr w:type="gramEnd"/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 Роль книги в жизни подростка.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Здоровый образ жизни: режим труда и отдыха, фитнес, сбалансированное питание. Посещение врача.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Покупки: одежда, обувь и продукты питания. Карманные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деньги. Молодёжная мода.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Школа, школьная жизнь, изучаемые предметы и отношение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к ним. Взаимоотношения в школе: проблемы и их решение. Переписка с зарубежными сверстниками.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Виды отдыха в различное время года. Путешествия по России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и зарубежным странам. Транспорт.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Природа: флора и фауна. Проблемы экологии. Защита окружающей среды. Климат, погода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.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Стихийные бедствия.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Средства массовой информации (телевидение, радио, пресса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 xml:space="preserve">, </w:t>
      </w: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Интернет).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Родная страна и страна/страны изучаемого языка. Их географическое положение, столицы и крупные города, регионы; н</w:t>
      </w:r>
      <w:proofErr w:type="gramStart"/>
      <w:r w:rsidRPr="00F13D57">
        <w:rPr>
          <w:rFonts w:ascii="Times New Roman" w:eastAsia="OfficinaSansExtraBoldITC-Reg" w:hAnsi="Times New Roman" w:cs="Times New Roman"/>
          <w:sz w:val="24"/>
          <w:szCs w:val="24"/>
        </w:rPr>
        <w:t>а-</w:t>
      </w:r>
      <w:proofErr w:type="gramEnd"/>
      <w:r w:rsidRPr="00F13D57">
        <w:rPr>
          <w:rFonts w:ascii="Times New Roman" w:hAnsi="Times New Roman" w:cs="Times New Roman"/>
          <w:sz w:val="24"/>
          <w:szCs w:val="24"/>
        </w:rPr>
        <w:t xml:space="preserve"> </w:t>
      </w:r>
      <w:r w:rsidRPr="00F13D57">
        <w:rPr>
          <w:rFonts w:ascii="Times New Roman" w:hAnsi="Times New Roman" w:cs="Times New Roman"/>
          <w:sz w:val="24"/>
          <w:szCs w:val="24"/>
        </w:rPr>
        <w:t xml:space="preserve">селение; официальные языки; достопримечательности, </w:t>
      </w:r>
      <w:r w:rsidRPr="00F13D57">
        <w:rPr>
          <w:rFonts w:ascii="Times New Roman" w:hAnsi="Times New Roman" w:cs="Times New Roman"/>
          <w:sz w:val="24"/>
          <w:szCs w:val="24"/>
        </w:rPr>
        <w:lastRenderedPageBreak/>
        <w:t>культурные особенности (национальные праздники, знаменательные даты, традиции, обычаи); страницы истории.</w:t>
      </w:r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D57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D57" w:rsidRDefault="00F13D57" w:rsidP="00F13D57">
      <w:proofErr w:type="gramStart"/>
      <w:r w:rsidRPr="0068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часов, отводимых на изучение предмета:</w:t>
      </w:r>
      <w:r w:rsidRPr="00684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- 102 часа из расчёта 3 часа в неделю;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класс - 102 часа из расчёта 3 часа в неделю;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класс - 102 часа из расчёта 3 часа в неделю;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класс - 102 часа из расчёта 3 часа в неделю;</w:t>
      </w:r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класс - 102 часа из расчета 3 часа в неделю.</w:t>
      </w:r>
      <w:bookmarkStart w:id="0" w:name="_GoBack"/>
      <w:bookmarkEnd w:id="0"/>
      <w:r w:rsidRPr="00D27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13D57" w:rsidRPr="00F13D57" w:rsidRDefault="00F13D57" w:rsidP="00F13D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3D57" w:rsidRPr="00F1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old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-Reg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957A2"/>
    <w:multiLevelType w:val="hybridMultilevel"/>
    <w:tmpl w:val="4902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C"/>
    <w:rsid w:val="00010C7C"/>
    <w:rsid w:val="00017C47"/>
    <w:rsid w:val="001D575F"/>
    <w:rsid w:val="00684419"/>
    <w:rsid w:val="00D27D3C"/>
    <w:rsid w:val="00EE391D"/>
    <w:rsid w:val="00F1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ППЭ-458</dc:creator>
  <cp:lastModifiedBy>ППЭ-458</cp:lastModifiedBy>
  <cp:revision>2</cp:revision>
  <dcterms:created xsi:type="dcterms:W3CDTF">2022-08-31T12:34:00Z</dcterms:created>
  <dcterms:modified xsi:type="dcterms:W3CDTF">2022-08-31T13:19:00Z</dcterms:modified>
</cp:coreProperties>
</file>